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附件1</w:t>
      </w:r>
      <w:bookmarkStart w:id="0" w:name="_GoBack"/>
      <w:bookmarkEnd w:id="0"/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2021年度活动安排及资料报送要求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各县（市）区科协及志愿服务队制作“XXX科技志愿服务队”队旗、“XXXXXXX（主题活动）——XXX(单位）践行社会主义核心价值观系列活动”条幅，有计划、有步骤地开展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服务活动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，每季度至少上报一次高质量活动台账资料，包括活动方案、现场照片、宣传报道截图。全年科普志愿服务活动清单如下：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1-3月科普志愿服务活动，包括3月5日学雷锋纪念日活动、“三下乡”活动；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4-6月科普志愿服务活动，</w:t>
      </w:r>
      <w:r>
        <w:rPr>
          <w:rFonts w:hint="eastAsia" w:ascii="仿宋_GB2312" w:hAnsi="仿宋_GB2312" w:eastAsia="仿宋_GB2312" w:cs="仿宋_GB2312"/>
          <w:sz w:val="32"/>
          <w:szCs w:val="32"/>
        </w:rPr>
        <w:t>包括4月开展“文明健康始于心”科普活动，5月全国科技工作者日、全国科技活动周开展活动，5月12日防灾减灾日宣传活动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、“三下乡”活动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7-9月科普志愿服务活动，包括9月全国科普日开展的活动、“三下乡”活动；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10-12月科普志愿服务活动，包括12月5日国际志愿者日活动、“三下乡”活动。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各科技志愿服务队可根据各自实际开展活动。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各地应及时对接媒体推广报道，在现有平台上宣传推送，并报送各类图片资料。图片资料要求：（1）现场照片图片名称格式：时间+主办单位（</w:t>
      </w:r>
      <w:r>
        <w:rPr>
          <w:rFonts w:hint="default" w:ascii="Arial" w:hAnsi="Arial" w:eastAsia="仿宋_GB2312" w:cs="Arial"/>
          <w:sz w:val="32"/>
          <w:szCs w:val="32"/>
          <w:lang w:val="en-US" w:eastAsia="zh-CN"/>
        </w:rPr>
        <w:t>××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志愿服务队）+地点+活动主题。图片存储的格式：必须为bmp、jpg或jpeg，单张图片大小不得小于2MB，且未经PS的原图。【说明：现场照片统一由活动主办单位提供】（2）网络截图图片名称格式：平台名称+推送时间+报道主题。【说明：网络平台两微一端报道截图由活动主办单位提供，提供网络报道完整长图】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86596E"/>
    <w:rsid w:val="3B86596E"/>
    <w:rsid w:val="71F61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2021-04-15T06:49:00Z</dcterms:created>
  <dc:creator>青橘</dc:creator>
  <cp:lastModifiedBy>青橘</cp:lastModifiedBy>
  <dcterms:modified xsi:type="dcterms:W3CDTF">2021-04-15T06:51:36Z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B1DE009960F840A0BB731ED5FED872FF</vt:lpwstr>
  </property>
</Properties>
</file>